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73" w:rsidRPr="002E1BD3" w:rsidRDefault="00A32B73" w:rsidP="00A32B73">
      <w:pPr>
        <w:spacing w:after="0"/>
        <w:jc w:val="center"/>
        <w:rPr>
          <w:rFonts w:cs="Times New Roman"/>
          <w:sz w:val="21"/>
          <w:szCs w:val="21"/>
        </w:rPr>
      </w:pPr>
      <w:r w:rsidRPr="002E1BD3">
        <w:rPr>
          <w:rFonts w:cs="Times New Roman"/>
          <w:sz w:val="21"/>
          <w:szCs w:val="21"/>
        </w:rPr>
        <w:t>Jennifer Xayavong</w:t>
      </w:r>
    </w:p>
    <w:p w:rsidR="00A32B73" w:rsidRPr="002E1BD3" w:rsidRDefault="005644FB" w:rsidP="00A32B73">
      <w:pPr>
        <w:spacing w:after="0"/>
        <w:jc w:val="center"/>
        <w:rPr>
          <w:rFonts w:cs="Times New Roman"/>
          <w:sz w:val="21"/>
          <w:szCs w:val="21"/>
        </w:rPr>
      </w:pPr>
      <w:r w:rsidRPr="002E1BD3">
        <w:rPr>
          <w:rFonts w:cs="Times New Roman"/>
          <w:sz w:val="21"/>
          <w:szCs w:val="21"/>
        </w:rPr>
        <w:t>7424 Golf Club Ct</w:t>
      </w:r>
      <w:r w:rsidR="00613DD5">
        <w:rPr>
          <w:rFonts w:eastAsia="MS Mincho" w:cs="Times New Roman" w:hint="eastAsia"/>
          <w:sz w:val="21"/>
          <w:szCs w:val="21"/>
        </w:rPr>
        <w:t xml:space="preserve">, </w:t>
      </w:r>
      <w:r w:rsidRPr="002E1BD3">
        <w:rPr>
          <w:rFonts w:cs="Times New Roman"/>
          <w:sz w:val="21"/>
          <w:szCs w:val="21"/>
        </w:rPr>
        <w:t>Sacramento</w:t>
      </w:r>
      <w:r w:rsidR="00A32B73" w:rsidRPr="002E1BD3">
        <w:rPr>
          <w:rFonts w:cs="Times New Roman"/>
          <w:sz w:val="21"/>
          <w:szCs w:val="21"/>
        </w:rPr>
        <w:t xml:space="preserve">, California </w:t>
      </w:r>
      <w:r w:rsidRPr="002E1BD3">
        <w:rPr>
          <w:rFonts w:cs="Times New Roman"/>
          <w:sz w:val="21"/>
          <w:szCs w:val="21"/>
        </w:rPr>
        <w:t>95828</w:t>
      </w:r>
    </w:p>
    <w:p w:rsidR="00A32B73" w:rsidRPr="002E1BD3" w:rsidRDefault="00613DD5" w:rsidP="00A32B73">
      <w:pPr>
        <w:spacing w:after="0"/>
        <w:jc w:val="center"/>
        <w:rPr>
          <w:rFonts w:cs="Times New Roman"/>
          <w:sz w:val="21"/>
          <w:szCs w:val="21"/>
        </w:rPr>
      </w:pPr>
      <w:r w:rsidRPr="002E1BD3">
        <w:rPr>
          <w:rFonts w:cs="Times New Roman"/>
          <w:sz w:val="21"/>
          <w:szCs w:val="21"/>
        </w:rPr>
        <w:t xml:space="preserve">Email: </w:t>
      </w:r>
      <w:hyperlink r:id="rId6" w:history="1">
        <w:r w:rsidRPr="00CE5994">
          <w:rPr>
            <w:rStyle w:val="Hyperlink"/>
            <w:rFonts w:cs="Times New Roman"/>
            <w:sz w:val="21"/>
            <w:szCs w:val="21"/>
          </w:rPr>
          <w:t>jxayavong@csumb.edu</w:t>
        </w:r>
      </w:hyperlink>
      <w:r>
        <w:rPr>
          <w:rFonts w:eastAsia="MS Mincho" w:cs="Times New Roman" w:hint="eastAsia"/>
          <w:sz w:val="21"/>
          <w:szCs w:val="21"/>
        </w:rPr>
        <w:t xml:space="preserve"> | </w:t>
      </w:r>
      <w:r w:rsidR="00A32B73" w:rsidRPr="002E1BD3">
        <w:rPr>
          <w:rFonts w:cs="Times New Roman"/>
          <w:sz w:val="21"/>
          <w:szCs w:val="21"/>
        </w:rPr>
        <w:t>Cell: (916)</w:t>
      </w:r>
      <w:r w:rsidR="00BD0FD1">
        <w:rPr>
          <w:rFonts w:eastAsia="MS Mincho" w:cs="Times New Roman" w:hint="eastAsia"/>
          <w:sz w:val="21"/>
          <w:szCs w:val="21"/>
        </w:rPr>
        <w:t xml:space="preserve"> </w:t>
      </w:r>
      <w:r w:rsidR="00A32B73" w:rsidRPr="002E1BD3">
        <w:rPr>
          <w:rFonts w:cs="Times New Roman"/>
          <w:sz w:val="21"/>
          <w:szCs w:val="21"/>
        </w:rPr>
        <w:t>478-1001</w:t>
      </w:r>
    </w:p>
    <w:p w:rsidR="00A32B73" w:rsidRDefault="00A32B73" w:rsidP="00A32B73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32B73" w:rsidRDefault="00A32B73" w:rsidP="00A32B73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D460F" w:rsidRDefault="004D460F" w:rsidP="004D460F">
      <w:pPr>
        <w:widowControl w:val="0"/>
        <w:snapToGrid w:val="0"/>
        <w:spacing w:after="120"/>
        <w:rPr>
          <w:rFonts w:eastAsia="MS Mincho"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Education:</w:t>
      </w:r>
    </w:p>
    <w:p w:rsidR="004D460F" w:rsidRPr="004D460F" w:rsidRDefault="004D460F" w:rsidP="004D460F">
      <w:pPr>
        <w:widowControl w:val="0"/>
        <w:snapToGrid w:val="0"/>
        <w:spacing w:after="120"/>
        <w:rPr>
          <w:rFonts w:eastAsia="MS Mincho" w:cs="Times New Roman"/>
          <w:b/>
          <w:sz w:val="21"/>
          <w:szCs w:val="21"/>
        </w:rPr>
      </w:pPr>
      <w:r>
        <w:rPr>
          <w:rFonts w:eastAsia="MS Mincho" w:cs="Times New Roman" w:hint="eastAsia"/>
          <w:sz w:val="21"/>
          <w:szCs w:val="21"/>
        </w:rPr>
        <w:t xml:space="preserve">B.A. in </w:t>
      </w:r>
      <w:r w:rsidRPr="004D460F">
        <w:rPr>
          <w:rFonts w:cs="Times New Roman"/>
          <w:sz w:val="21"/>
          <w:szCs w:val="21"/>
        </w:rPr>
        <w:t>Japanese Language and Culture</w:t>
      </w:r>
      <w:r w:rsidR="00CB764A">
        <w:rPr>
          <w:rFonts w:eastAsia="MS Mincho" w:cs="Times New Roman" w:hint="eastAsia"/>
          <w:sz w:val="21"/>
          <w:szCs w:val="21"/>
        </w:rPr>
        <w:tab/>
      </w:r>
      <w:r w:rsidR="00CB764A">
        <w:rPr>
          <w:rFonts w:eastAsia="MS Mincho" w:cs="Times New Roman" w:hint="eastAsia"/>
          <w:sz w:val="21"/>
          <w:szCs w:val="21"/>
        </w:rPr>
        <w:tab/>
      </w:r>
      <w:r w:rsidR="00CB764A">
        <w:rPr>
          <w:rFonts w:eastAsia="MS Mincho" w:cs="Times New Roman" w:hint="eastAsia"/>
          <w:sz w:val="21"/>
          <w:szCs w:val="21"/>
        </w:rPr>
        <w:tab/>
      </w:r>
      <w:r w:rsidR="00CB764A">
        <w:rPr>
          <w:rFonts w:eastAsia="MS Mincho" w:cs="Times New Roman" w:hint="eastAsia"/>
          <w:sz w:val="21"/>
          <w:szCs w:val="21"/>
        </w:rPr>
        <w:tab/>
      </w:r>
      <w:r w:rsidR="00CB764A">
        <w:rPr>
          <w:rFonts w:eastAsia="MS Mincho" w:cs="Times New Roman" w:hint="eastAsia"/>
          <w:sz w:val="21"/>
          <w:szCs w:val="21"/>
        </w:rPr>
        <w:tab/>
      </w:r>
      <w:r w:rsidR="00C2740D">
        <w:rPr>
          <w:rFonts w:eastAsia="MS Mincho" w:cs="Times New Roman" w:hint="eastAsia"/>
          <w:sz w:val="21"/>
          <w:szCs w:val="21"/>
        </w:rPr>
        <w:t>Expected Graduation Spring 201</w:t>
      </w:r>
      <w:r w:rsidR="00C2740D">
        <w:rPr>
          <w:rFonts w:eastAsia="MS Mincho" w:cs="Times New Roman"/>
          <w:sz w:val="21"/>
          <w:szCs w:val="21"/>
        </w:rPr>
        <w:t>7</w:t>
      </w:r>
      <w:bookmarkStart w:id="0" w:name="_GoBack"/>
      <w:bookmarkEnd w:id="0"/>
    </w:p>
    <w:p w:rsidR="00A32B73" w:rsidRPr="00B01E85" w:rsidRDefault="004D460F" w:rsidP="004D460F">
      <w:pPr>
        <w:widowControl w:val="0"/>
        <w:snapToGrid w:val="0"/>
        <w:spacing w:after="120"/>
        <w:rPr>
          <w:rFonts w:eastAsia="MS Mincho"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>Ca</w:t>
      </w:r>
      <w:r w:rsidR="00CB764A">
        <w:rPr>
          <w:rFonts w:eastAsia="MS Mincho" w:cs="Times New Roman" w:hint="eastAsia"/>
          <w:sz w:val="21"/>
          <w:szCs w:val="21"/>
        </w:rPr>
        <w:t>l</w:t>
      </w:r>
      <w:r>
        <w:rPr>
          <w:rFonts w:cs="Times New Roman"/>
          <w:sz w:val="21"/>
          <w:szCs w:val="21"/>
        </w:rPr>
        <w:t xml:space="preserve"> State University</w:t>
      </w:r>
      <w:r w:rsidR="00B01E85">
        <w:rPr>
          <w:rFonts w:cs="Times New Roman"/>
          <w:sz w:val="21"/>
          <w:szCs w:val="21"/>
        </w:rPr>
        <w:t xml:space="preserve"> Monterey Bay</w:t>
      </w:r>
      <w:r w:rsidR="00B01E85">
        <w:rPr>
          <w:rFonts w:eastAsia="MS Mincho" w:cs="Times New Roman" w:hint="eastAsia"/>
          <w:sz w:val="21"/>
          <w:szCs w:val="21"/>
        </w:rPr>
        <w:t>, Seaside, CA</w:t>
      </w:r>
    </w:p>
    <w:p w:rsidR="004D460F" w:rsidRDefault="004D460F" w:rsidP="004D460F">
      <w:pPr>
        <w:spacing w:after="120" w:line="240" w:lineRule="auto"/>
        <w:rPr>
          <w:rFonts w:eastAsia="MS Mincho" w:cs="Times New Roman"/>
          <w:b/>
          <w:sz w:val="21"/>
          <w:szCs w:val="21"/>
        </w:rPr>
      </w:pPr>
    </w:p>
    <w:p w:rsidR="004D460F" w:rsidRPr="002E1BD3" w:rsidRDefault="004D460F" w:rsidP="000831D8">
      <w:pPr>
        <w:spacing w:after="120"/>
        <w:rPr>
          <w:rFonts w:cs="Times New Roman"/>
          <w:b/>
          <w:sz w:val="21"/>
          <w:szCs w:val="21"/>
        </w:rPr>
      </w:pPr>
      <w:r w:rsidRPr="002E1BD3">
        <w:rPr>
          <w:rFonts w:cs="Times New Roman"/>
          <w:b/>
          <w:sz w:val="21"/>
          <w:szCs w:val="21"/>
        </w:rPr>
        <w:t>Skills/Attributes:</w:t>
      </w:r>
    </w:p>
    <w:p w:rsidR="004D460F" w:rsidRPr="002E1BD3" w:rsidRDefault="00BD0FD1" w:rsidP="000831D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rPr>
          <w:rFonts w:cs="Verdana"/>
          <w:bCs/>
          <w:sz w:val="21"/>
          <w:szCs w:val="21"/>
        </w:rPr>
      </w:pPr>
      <w:r>
        <w:rPr>
          <w:rFonts w:eastAsia="MS Mincho" w:cs="Verdana" w:hint="eastAsia"/>
          <w:bCs/>
          <w:sz w:val="21"/>
          <w:szCs w:val="21"/>
        </w:rPr>
        <w:t>Open minded and willing to learn</w:t>
      </w:r>
    </w:p>
    <w:p w:rsidR="004D460F" w:rsidRDefault="0025442F" w:rsidP="000831D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rPr>
          <w:rFonts w:cs="Verdana"/>
          <w:bCs/>
          <w:sz w:val="21"/>
          <w:szCs w:val="21"/>
        </w:rPr>
      </w:pPr>
      <w:r>
        <w:rPr>
          <w:rFonts w:cs="Verdana"/>
          <w:bCs/>
          <w:sz w:val="21"/>
          <w:szCs w:val="21"/>
        </w:rPr>
        <w:t>Excellent</w:t>
      </w:r>
      <w:r w:rsidR="004D460F" w:rsidRPr="002E1BD3">
        <w:rPr>
          <w:rFonts w:cs="Verdana"/>
          <w:bCs/>
          <w:sz w:val="21"/>
          <w:szCs w:val="21"/>
        </w:rPr>
        <w:t xml:space="preserve"> written and oral communication.</w:t>
      </w:r>
    </w:p>
    <w:p w:rsidR="000831D8" w:rsidRPr="00BD0FD1" w:rsidRDefault="000831D8" w:rsidP="000831D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rPr>
          <w:rFonts w:cs="Times New Roman"/>
          <w:sz w:val="21"/>
          <w:szCs w:val="21"/>
        </w:rPr>
      </w:pPr>
      <w:r w:rsidRPr="00BD0FD1">
        <w:rPr>
          <w:rFonts w:eastAsia="MS Mincho" w:cs="Times New Roman" w:hint="eastAsia"/>
          <w:sz w:val="21"/>
          <w:szCs w:val="21"/>
        </w:rPr>
        <w:t>Intermediate Japanese</w:t>
      </w:r>
    </w:p>
    <w:p w:rsidR="00BD0FD1" w:rsidRPr="000831D8" w:rsidRDefault="004D460F" w:rsidP="000831D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rPr>
          <w:rFonts w:cs="Times New Roman"/>
          <w:sz w:val="21"/>
          <w:szCs w:val="21"/>
        </w:rPr>
      </w:pPr>
      <w:r w:rsidRPr="00BD0FD1">
        <w:rPr>
          <w:rFonts w:cs="Verdana"/>
          <w:bCs/>
          <w:sz w:val="21"/>
          <w:szCs w:val="21"/>
        </w:rPr>
        <w:t xml:space="preserve">Proficient in using Microsoft Office </w:t>
      </w:r>
    </w:p>
    <w:p w:rsidR="000831D8" w:rsidRPr="00BD0FD1" w:rsidRDefault="000831D8" w:rsidP="000831D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rPr>
          <w:rFonts w:cs="Times New Roman"/>
          <w:sz w:val="21"/>
          <w:szCs w:val="21"/>
        </w:rPr>
      </w:pPr>
      <w:r>
        <w:rPr>
          <w:rFonts w:eastAsia="MS Mincho" w:cs="Verdana" w:hint="eastAsia"/>
          <w:bCs/>
          <w:sz w:val="21"/>
          <w:szCs w:val="21"/>
        </w:rPr>
        <w:t>Proficient in filing, sorting and organizing items</w:t>
      </w:r>
    </w:p>
    <w:p w:rsidR="004D460F" w:rsidRPr="002E1BD3" w:rsidRDefault="004D460F" w:rsidP="004D460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20"/>
        <w:rPr>
          <w:rFonts w:cs="Verdana"/>
          <w:bCs/>
          <w:sz w:val="21"/>
          <w:szCs w:val="21"/>
        </w:rPr>
      </w:pPr>
    </w:p>
    <w:p w:rsidR="00A32B73" w:rsidRDefault="00613DD5" w:rsidP="00A32B73">
      <w:pPr>
        <w:widowControl w:val="0"/>
        <w:snapToGrid w:val="0"/>
        <w:spacing w:after="120"/>
        <w:rPr>
          <w:rFonts w:eastAsia="MS Mincho"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Work Experience: </w:t>
      </w:r>
    </w:p>
    <w:p w:rsidR="00CB764A" w:rsidRDefault="000831D8" w:rsidP="00A32B73">
      <w:pPr>
        <w:widowControl w:val="0"/>
        <w:snapToGrid w:val="0"/>
        <w:spacing w:after="120"/>
        <w:rPr>
          <w:rFonts w:eastAsia="MS Mincho" w:cs="Times New Roman"/>
          <w:sz w:val="21"/>
          <w:szCs w:val="21"/>
        </w:rPr>
      </w:pPr>
      <w:r w:rsidRPr="00CB764A">
        <w:rPr>
          <w:rFonts w:eastAsia="MS Mincho" w:cs="Times New Roman" w:hint="eastAsia"/>
          <w:b/>
          <w:sz w:val="21"/>
          <w:szCs w:val="21"/>
        </w:rPr>
        <w:t>Student Assistant</w:t>
      </w:r>
      <w:r>
        <w:rPr>
          <w:rFonts w:eastAsia="MS Mincho" w:cs="Times New Roman" w:hint="eastAsia"/>
          <w:sz w:val="21"/>
          <w:szCs w:val="21"/>
        </w:rPr>
        <w:t>, Housing and Residential Life</w:t>
      </w:r>
      <w:r w:rsidR="00CB764A">
        <w:rPr>
          <w:rFonts w:eastAsia="MS Mincho" w:cs="Times New Roman" w:hint="eastAsia"/>
          <w:sz w:val="21"/>
          <w:szCs w:val="21"/>
        </w:rPr>
        <w:tab/>
      </w:r>
      <w:r w:rsidR="00CB764A">
        <w:rPr>
          <w:rFonts w:eastAsia="MS Mincho" w:cs="Times New Roman" w:hint="eastAsia"/>
          <w:sz w:val="21"/>
          <w:szCs w:val="21"/>
        </w:rPr>
        <w:tab/>
      </w:r>
      <w:r w:rsidR="00CB764A">
        <w:rPr>
          <w:rFonts w:eastAsia="MS Mincho" w:cs="Times New Roman" w:hint="eastAsia"/>
          <w:sz w:val="21"/>
          <w:szCs w:val="21"/>
        </w:rPr>
        <w:tab/>
      </w:r>
      <w:r w:rsidR="00CB764A">
        <w:rPr>
          <w:rFonts w:eastAsia="MS Mincho" w:cs="Times New Roman" w:hint="eastAsia"/>
          <w:sz w:val="21"/>
          <w:szCs w:val="21"/>
        </w:rPr>
        <w:tab/>
      </w:r>
      <w:r w:rsidR="00CB764A">
        <w:rPr>
          <w:rFonts w:eastAsia="MS Mincho" w:cs="Times New Roman" w:hint="eastAsia"/>
          <w:sz w:val="21"/>
          <w:szCs w:val="21"/>
        </w:rPr>
        <w:tab/>
      </w:r>
      <w:r w:rsidR="00CB764A">
        <w:rPr>
          <w:rFonts w:eastAsia="MS Mincho" w:cs="Times New Roman" w:hint="eastAsia"/>
          <w:sz w:val="21"/>
          <w:szCs w:val="21"/>
        </w:rPr>
        <w:tab/>
        <w:t xml:space="preserve">   8/2014-5/2015</w:t>
      </w:r>
    </w:p>
    <w:p w:rsidR="00613DD5" w:rsidRDefault="00CB764A" w:rsidP="00A32B73">
      <w:pPr>
        <w:widowControl w:val="0"/>
        <w:snapToGrid w:val="0"/>
        <w:spacing w:after="120"/>
        <w:rPr>
          <w:rFonts w:eastAsia="MS Mincho" w:cs="Times New Roman"/>
          <w:sz w:val="21"/>
          <w:szCs w:val="21"/>
        </w:rPr>
      </w:pPr>
      <w:r>
        <w:rPr>
          <w:rFonts w:eastAsia="MS Mincho" w:cs="Times New Roman" w:hint="eastAsia"/>
          <w:sz w:val="21"/>
          <w:szCs w:val="21"/>
        </w:rPr>
        <w:t>Cal State University Monterey Bay, Seaside, CA</w:t>
      </w:r>
    </w:p>
    <w:p w:rsidR="00CB764A" w:rsidRDefault="00CB764A" w:rsidP="00CB764A">
      <w:pPr>
        <w:pStyle w:val="ListParagraph"/>
        <w:widowControl w:val="0"/>
        <w:numPr>
          <w:ilvl w:val="0"/>
          <w:numId w:val="6"/>
        </w:numPr>
        <w:snapToGrid w:val="0"/>
        <w:spacing w:after="120"/>
        <w:rPr>
          <w:rFonts w:eastAsia="MS Mincho" w:cs="Times New Roman"/>
          <w:sz w:val="21"/>
          <w:szCs w:val="21"/>
        </w:rPr>
      </w:pPr>
      <w:r>
        <w:rPr>
          <w:rFonts w:eastAsia="MS Mincho" w:cs="Times New Roman"/>
          <w:sz w:val="21"/>
          <w:szCs w:val="21"/>
        </w:rPr>
        <w:t xml:space="preserve">Provided </w:t>
      </w:r>
      <w:r w:rsidR="001C4CCC">
        <w:rPr>
          <w:rFonts w:eastAsia="MS Mincho" w:cs="Times New Roman"/>
          <w:sz w:val="21"/>
          <w:szCs w:val="21"/>
        </w:rPr>
        <w:t>excellent customer service to students and families inquiring about student housing</w:t>
      </w:r>
    </w:p>
    <w:p w:rsidR="00CB764A" w:rsidRDefault="001C4CCC" w:rsidP="00CB764A">
      <w:pPr>
        <w:pStyle w:val="ListParagraph"/>
        <w:widowControl w:val="0"/>
        <w:numPr>
          <w:ilvl w:val="0"/>
          <w:numId w:val="6"/>
        </w:numPr>
        <w:snapToGrid w:val="0"/>
        <w:spacing w:after="120"/>
        <w:rPr>
          <w:rFonts w:eastAsia="MS Mincho" w:cs="Times New Roman"/>
          <w:sz w:val="21"/>
          <w:szCs w:val="21"/>
        </w:rPr>
      </w:pPr>
      <w:r>
        <w:rPr>
          <w:rFonts w:eastAsia="MS Mincho" w:cs="Times New Roman"/>
          <w:sz w:val="21"/>
          <w:szCs w:val="21"/>
        </w:rPr>
        <w:t>Responded to and resolved student lock out calls</w:t>
      </w:r>
    </w:p>
    <w:p w:rsidR="001C4CCC" w:rsidRPr="00CB764A" w:rsidRDefault="001C4CCC" w:rsidP="00CB764A">
      <w:pPr>
        <w:pStyle w:val="ListParagraph"/>
        <w:widowControl w:val="0"/>
        <w:numPr>
          <w:ilvl w:val="0"/>
          <w:numId w:val="6"/>
        </w:numPr>
        <w:snapToGrid w:val="0"/>
        <w:spacing w:after="120"/>
        <w:rPr>
          <w:rFonts w:eastAsia="MS Mincho" w:cs="Times New Roman"/>
          <w:sz w:val="21"/>
          <w:szCs w:val="21"/>
        </w:rPr>
      </w:pPr>
      <w:r>
        <w:rPr>
          <w:rFonts w:eastAsia="MS Mincho" w:cs="Times New Roman"/>
          <w:sz w:val="21"/>
          <w:szCs w:val="21"/>
        </w:rPr>
        <w:t>Organized student files, documents and packages</w:t>
      </w:r>
    </w:p>
    <w:p w:rsidR="000831D8" w:rsidRDefault="000831D8" w:rsidP="00A32B73">
      <w:pPr>
        <w:widowControl w:val="0"/>
        <w:snapToGrid w:val="0"/>
        <w:spacing w:after="120"/>
        <w:rPr>
          <w:rFonts w:eastAsia="MS Mincho" w:cs="Times New Roman"/>
          <w:sz w:val="21"/>
          <w:szCs w:val="21"/>
        </w:rPr>
      </w:pPr>
    </w:p>
    <w:p w:rsidR="001C4CCC" w:rsidRDefault="00585CE2" w:rsidP="00A32B73">
      <w:pPr>
        <w:widowControl w:val="0"/>
        <w:snapToGrid w:val="0"/>
        <w:spacing w:after="120"/>
        <w:rPr>
          <w:rFonts w:eastAsia="MS Mincho" w:cs="Times New Roman"/>
          <w:sz w:val="21"/>
          <w:szCs w:val="21"/>
        </w:rPr>
      </w:pPr>
      <w:r>
        <w:rPr>
          <w:rFonts w:eastAsia="MS Mincho" w:cs="Times New Roman"/>
          <w:sz w:val="21"/>
          <w:szCs w:val="21"/>
        </w:rPr>
        <w:t>Communication Support, Language Lounge</w:t>
      </w:r>
      <w:r>
        <w:rPr>
          <w:rFonts w:eastAsia="MS Mincho" w:cs="Times New Roman"/>
          <w:sz w:val="21"/>
          <w:szCs w:val="21"/>
        </w:rPr>
        <w:tab/>
      </w:r>
      <w:r>
        <w:rPr>
          <w:rFonts w:eastAsia="MS Mincho" w:cs="Times New Roman"/>
          <w:sz w:val="21"/>
          <w:szCs w:val="21"/>
        </w:rPr>
        <w:tab/>
      </w:r>
      <w:r>
        <w:rPr>
          <w:rFonts w:eastAsia="MS Mincho" w:cs="Times New Roman"/>
          <w:sz w:val="21"/>
          <w:szCs w:val="21"/>
        </w:rPr>
        <w:tab/>
      </w:r>
      <w:r>
        <w:rPr>
          <w:rFonts w:eastAsia="MS Mincho" w:cs="Times New Roman"/>
          <w:sz w:val="21"/>
          <w:szCs w:val="21"/>
        </w:rPr>
        <w:tab/>
      </w:r>
      <w:r>
        <w:rPr>
          <w:rFonts w:eastAsia="MS Mincho" w:cs="Times New Roman"/>
          <w:sz w:val="21"/>
          <w:szCs w:val="21"/>
        </w:rPr>
        <w:tab/>
      </w:r>
      <w:r>
        <w:rPr>
          <w:rFonts w:eastAsia="MS Mincho" w:cs="Times New Roman"/>
          <w:sz w:val="21"/>
          <w:szCs w:val="21"/>
        </w:rPr>
        <w:tab/>
        <w:t>10/2015-6/2016</w:t>
      </w:r>
    </w:p>
    <w:p w:rsidR="00585CE2" w:rsidRDefault="00585CE2" w:rsidP="00A32B73">
      <w:pPr>
        <w:widowControl w:val="0"/>
        <w:snapToGrid w:val="0"/>
        <w:spacing w:after="120"/>
        <w:rPr>
          <w:rFonts w:eastAsia="MS Mincho" w:cs="Times New Roman"/>
          <w:sz w:val="21"/>
          <w:szCs w:val="21"/>
        </w:rPr>
      </w:pPr>
      <w:r>
        <w:rPr>
          <w:rFonts w:eastAsia="MS Mincho" w:cs="Times New Roman"/>
          <w:sz w:val="21"/>
          <w:szCs w:val="21"/>
        </w:rPr>
        <w:t>Nagoya University of Foreign Studies, Japan</w:t>
      </w:r>
    </w:p>
    <w:p w:rsidR="006E4D4D" w:rsidRDefault="006E4D4D" w:rsidP="00585CE2">
      <w:pPr>
        <w:pStyle w:val="ListParagraph"/>
        <w:widowControl w:val="0"/>
        <w:numPr>
          <w:ilvl w:val="0"/>
          <w:numId w:val="7"/>
        </w:numPr>
        <w:snapToGrid w:val="0"/>
        <w:spacing w:after="120"/>
        <w:rPr>
          <w:rFonts w:eastAsia="MS Mincho" w:cs="Times New Roman"/>
          <w:sz w:val="21"/>
          <w:szCs w:val="21"/>
        </w:rPr>
      </w:pPr>
      <w:r>
        <w:rPr>
          <w:rFonts w:eastAsia="MS Mincho" w:cs="Times New Roman"/>
          <w:sz w:val="21"/>
          <w:szCs w:val="21"/>
        </w:rPr>
        <w:t>Provided a comfortable environment for Japanese students to speak English</w:t>
      </w:r>
    </w:p>
    <w:p w:rsidR="00585CE2" w:rsidRDefault="00585CE2" w:rsidP="00585CE2">
      <w:pPr>
        <w:pStyle w:val="ListParagraph"/>
        <w:widowControl w:val="0"/>
        <w:numPr>
          <w:ilvl w:val="0"/>
          <w:numId w:val="7"/>
        </w:numPr>
        <w:snapToGrid w:val="0"/>
        <w:spacing w:after="120"/>
        <w:rPr>
          <w:rFonts w:eastAsia="MS Mincho" w:cs="Times New Roman"/>
          <w:sz w:val="21"/>
          <w:szCs w:val="21"/>
        </w:rPr>
      </w:pPr>
      <w:r>
        <w:rPr>
          <w:rFonts w:eastAsia="MS Mincho" w:cs="Times New Roman"/>
          <w:sz w:val="21"/>
          <w:szCs w:val="21"/>
        </w:rPr>
        <w:t>Communicated with Japanese students on a weekly basis</w:t>
      </w:r>
    </w:p>
    <w:p w:rsidR="00585CE2" w:rsidRPr="00585CE2" w:rsidRDefault="00585CE2" w:rsidP="00585CE2">
      <w:pPr>
        <w:pStyle w:val="ListParagraph"/>
        <w:widowControl w:val="0"/>
        <w:numPr>
          <w:ilvl w:val="0"/>
          <w:numId w:val="7"/>
        </w:numPr>
        <w:snapToGrid w:val="0"/>
        <w:spacing w:after="120"/>
        <w:rPr>
          <w:rFonts w:eastAsia="MS Mincho" w:cs="Times New Roman"/>
          <w:sz w:val="21"/>
          <w:szCs w:val="21"/>
        </w:rPr>
      </w:pPr>
      <w:r>
        <w:rPr>
          <w:rFonts w:eastAsia="MS Mincho" w:cs="Times New Roman"/>
          <w:sz w:val="21"/>
          <w:szCs w:val="21"/>
        </w:rPr>
        <w:t>Assisted with their English speaking skills</w:t>
      </w:r>
    </w:p>
    <w:p w:rsidR="00585CE2" w:rsidRDefault="00585CE2" w:rsidP="00A32B73">
      <w:pPr>
        <w:spacing w:after="120" w:line="240" w:lineRule="auto"/>
        <w:rPr>
          <w:rFonts w:cs="Times New Roman"/>
          <w:b/>
          <w:sz w:val="21"/>
          <w:szCs w:val="21"/>
        </w:rPr>
      </w:pPr>
    </w:p>
    <w:p w:rsidR="005B0C51" w:rsidRPr="002E1BD3" w:rsidRDefault="00D55828">
      <w:pPr>
        <w:rPr>
          <w:sz w:val="21"/>
          <w:szCs w:val="21"/>
        </w:rPr>
      </w:pPr>
      <w:r w:rsidRPr="002E1BD3">
        <w:rPr>
          <w:b/>
          <w:sz w:val="21"/>
          <w:szCs w:val="21"/>
        </w:rPr>
        <w:t xml:space="preserve">References: </w:t>
      </w:r>
      <w:r w:rsidRPr="002E1BD3">
        <w:rPr>
          <w:sz w:val="21"/>
          <w:szCs w:val="21"/>
        </w:rPr>
        <w:t>Available upon request</w:t>
      </w:r>
    </w:p>
    <w:sectPr w:rsidR="005B0C51" w:rsidRPr="002E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91A"/>
    <w:multiLevelType w:val="hybridMultilevel"/>
    <w:tmpl w:val="D90C1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D1423"/>
    <w:multiLevelType w:val="hybridMultilevel"/>
    <w:tmpl w:val="805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6B0E"/>
    <w:multiLevelType w:val="hybridMultilevel"/>
    <w:tmpl w:val="D9B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3F0A"/>
    <w:multiLevelType w:val="hybridMultilevel"/>
    <w:tmpl w:val="5EAA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82D71"/>
    <w:multiLevelType w:val="hybridMultilevel"/>
    <w:tmpl w:val="E8B0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0A62"/>
    <w:multiLevelType w:val="hybridMultilevel"/>
    <w:tmpl w:val="0F92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D06EA"/>
    <w:multiLevelType w:val="hybridMultilevel"/>
    <w:tmpl w:val="F53E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73"/>
    <w:rsid w:val="000466B0"/>
    <w:rsid w:val="000831D8"/>
    <w:rsid w:val="000B65FF"/>
    <w:rsid w:val="001C4CCC"/>
    <w:rsid w:val="0025442F"/>
    <w:rsid w:val="002E1BD3"/>
    <w:rsid w:val="004D460F"/>
    <w:rsid w:val="005644FB"/>
    <w:rsid w:val="00585CE2"/>
    <w:rsid w:val="005B0C51"/>
    <w:rsid w:val="00613DD5"/>
    <w:rsid w:val="006A603B"/>
    <w:rsid w:val="006E4D4D"/>
    <w:rsid w:val="00870C0B"/>
    <w:rsid w:val="00894806"/>
    <w:rsid w:val="00A32B73"/>
    <w:rsid w:val="00AF54FF"/>
    <w:rsid w:val="00AF5878"/>
    <w:rsid w:val="00B01E85"/>
    <w:rsid w:val="00BD0FD1"/>
    <w:rsid w:val="00C2740D"/>
    <w:rsid w:val="00C31299"/>
    <w:rsid w:val="00CB764A"/>
    <w:rsid w:val="00D55828"/>
    <w:rsid w:val="00E501A6"/>
    <w:rsid w:val="00E93EAF"/>
    <w:rsid w:val="00EB2EFA"/>
    <w:rsid w:val="00ED655F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73"/>
    <w:pPr>
      <w:spacing w:line="276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73"/>
    <w:pPr>
      <w:spacing w:line="276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xayavong@csum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Xayavong</dc:creator>
  <cp:lastModifiedBy>CSUMB</cp:lastModifiedBy>
  <cp:revision>5</cp:revision>
  <cp:lastPrinted>2013-06-03T19:48:00Z</cp:lastPrinted>
  <dcterms:created xsi:type="dcterms:W3CDTF">2016-10-14T05:32:00Z</dcterms:created>
  <dcterms:modified xsi:type="dcterms:W3CDTF">2016-12-09T18:52:00Z</dcterms:modified>
</cp:coreProperties>
</file>